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88CF0" w14:textId="77777777" w:rsidR="00AF3E91" w:rsidRPr="00DD222C" w:rsidRDefault="00AF3E91" w:rsidP="00DD222C">
      <w:pPr>
        <w:pStyle w:val="Heading4"/>
      </w:pPr>
      <w:bookmarkStart w:id="0" w:name="_Toc294107398"/>
      <w:bookmarkStart w:id="1" w:name="_Toc294109481"/>
      <w:bookmarkStart w:id="2" w:name="_Toc325456245"/>
      <w:bookmarkStart w:id="3" w:name="_Toc355026543"/>
      <w:bookmarkStart w:id="4" w:name="_Toc355026739"/>
      <w:bookmarkStart w:id="5" w:name="_Toc355026886"/>
      <w:bookmarkStart w:id="6" w:name="_Toc418586626"/>
      <w:bookmarkStart w:id="7" w:name="_Toc480809879"/>
      <w:r w:rsidRPr="00DD222C">
        <w:t>What You Need to Know When Working with PBSC</w:t>
      </w:r>
      <w:r w:rsidRPr="00DD222C">
        <w:rPr>
          <w:u w:val="none"/>
        </w:rPr>
        <w:t>:</w:t>
      </w:r>
      <w:r w:rsidRPr="00DD222C">
        <w:t xml:space="preserve"> </w:t>
      </w:r>
      <w:r w:rsidRPr="00DD222C">
        <w:br/>
        <w:t xml:space="preserve">A Reference Guide for </w:t>
      </w:r>
      <w:r w:rsidR="00962F3D" w:rsidRPr="00DD222C">
        <w:t xml:space="preserve">Partner </w:t>
      </w:r>
      <w:r w:rsidRPr="00DD222C">
        <w:t>Organizations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63838683" w14:textId="654E078B" w:rsidR="00AF3E91" w:rsidRPr="00B73A42" w:rsidRDefault="18B7FD13" w:rsidP="00DD222C">
      <w:pPr>
        <w:pStyle w:val="Updated"/>
        <w:rPr>
          <w:sz w:val="24"/>
          <w:szCs w:val="24"/>
        </w:rPr>
      </w:pPr>
      <w:r w:rsidRPr="18B7FD13">
        <w:rPr>
          <w:sz w:val="24"/>
          <w:szCs w:val="24"/>
        </w:rPr>
        <w:t>Updated: April 2025</w:t>
      </w:r>
    </w:p>
    <w:p w14:paraId="47CC39B0" w14:textId="77777777" w:rsidR="00CD1F94" w:rsidRDefault="00CD1F94" w:rsidP="00B73A42">
      <w:pPr>
        <w:pStyle w:val="BoldUnderline"/>
        <w:jc w:val="both"/>
        <w:rPr>
          <w:szCs w:val="24"/>
        </w:rPr>
      </w:pPr>
    </w:p>
    <w:p w14:paraId="00CDF693" w14:textId="77777777" w:rsidR="00AF3E91" w:rsidRPr="00DD222C" w:rsidRDefault="00B956A1" w:rsidP="00B73A42">
      <w:pPr>
        <w:pStyle w:val="BoldUnderline"/>
        <w:jc w:val="both"/>
        <w:rPr>
          <w:szCs w:val="24"/>
        </w:rPr>
      </w:pPr>
      <w:r w:rsidRPr="00DD222C">
        <w:rPr>
          <w:szCs w:val="24"/>
        </w:rPr>
        <w:t>About Pro Bono Students Canada</w:t>
      </w:r>
    </w:p>
    <w:p w14:paraId="78790C83" w14:textId="77777777" w:rsidR="004A3AA7" w:rsidRPr="00B73A42" w:rsidRDefault="00AF3E91" w:rsidP="004A3AA7">
      <w:pPr>
        <w:jc w:val="both"/>
        <w:rPr>
          <w:sz w:val="24"/>
          <w:szCs w:val="24"/>
        </w:rPr>
      </w:pPr>
      <w:r w:rsidRPr="00B73A42">
        <w:rPr>
          <w:sz w:val="24"/>
          <w:szCs w:val="24"/>
        </w:rPr>
        <w:t>Pro Bono Students Canada (PBSC)</w:t>
      </w:r>
      <w:r w:rsidR="00DD222C" w:rsidRPr="00B73A42">
        <w:rPr>
          <w:sz w:val="24"/>
          <w:szCs w:val="24"/>
        </w:rPr>
        <w:t xml:space="preserve"> is on a mission to provide free legal support to people and communities facing barriers to justice. </w:t>
      </w:r>
      <w:r w:rsidR="004A3AA7" w:rsidRPr="00282DF9">
        <w:rPr>
          <w:sz w:val="24"/>
          <w:szCs w:val="24"/>
        </w:rPr>
        <w:t xml:space="preserve">Our work and partnerships are guided by our three core values: dignity, equity and humility. </w:t>
      </w:r>
    </w:p>
    <w:p w14:paraId="56E1F6C0" w14:textId="77777777" w:rsidR="005D37F1" w:rsidRDefault="005D37F1" w:rsidP="005D37F1">
      <w:pPr>
        <w:pStyle w:val="BulletParagraph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PBSC</w:t>
      </w:r>
      <w:r w:rsidRPr="008C7E2A">
        <w:rPr>
          <w:sz w:val="24"/>
          <w:szCs w:val="24"/>
        </w:rPr>
        <w:t xml:space="preserve"> recruit</w:t>
      </w:r>
      <w:r>
        <w:rPr>
          <w:sz w:val="24"/>
          <w:szCs w:val="24"/>
        </w:rPr>
        <w:t>s</w:t>
      </w:r>
      <w:r w:rsidRPr="008C7E2A">
        <w:rPr>
          <w:sz w:val="24"/>
          <w:szCs w:val="24"/>
        </w:rPr>
        <w:t>, train</w:t>
      </w:r>
      <w:r>
        <w:rPr>
          <w:sz w:val="24"/>
          <w:szCs w:val="24"/>
        </w:rPr>
        <w:t>s</w:t>
      </w:r>
      <w:r w:rsidRPr="008C7E2A">
        <w:rPr>
          <w:sz w:val="24"/>
          <w:szCs w:val="24"/>
        </w:rPr>
        <w:t xml:space="preserve"> and match</w:t>
      </w:r>
      <w:r>
        <w:rPr>
          <w:sz w:val="24"/>
          <w:szCs w:val="24"/>
        </w:rPr>
        <w:t>es</w:t>
      </w:r>
      <w:r w:rsidRPr="008C7E2A">
        <w:rPr>
          <w:sz w:val="24"/>
          <w:szCs w:val="24"/>
        </w:rPr>
        <w:t xml:space="preserve"> law student volunteers </w:t>
      </w:r>
      <w:r>
        <w:rPr>
          <w:sz w:val="24"/>
          <w:szCs w:val="24"/>
        </w:rPr>
        <w:t xml:space="preserve">with </w:t>
      </w:r>
      <w:r w:rsidR="008C7780">
        <w:rPr>
          <w:sz w:val="24"/>
          <w:szCs w:val="24"/>
        </w:rPr>
        <w:t xml:space="preserve">organizations working on the frontlines of Canada’s access to justice crisis, including </w:t>
      </w:r>
      <w:r w:rsidRPr="008C7E2A">
        <w:rPr>
          <w:sz w:val="24"/>
          <w:szCs w:val="24"/>
        </w:rPr>
        <w:t>community organizations, firms, courts and tribunals</w:t>
      </w:r>
      <w:r>
        <w:rPr>
          <w:sz w:val="24"/>
          <w:szCs w:val="24"/>
        </w:rPr>
        <w:t xml:space="preserve">. </w:t>
      </w:r>
      <w:r w:rsidRPr="008C7E2A">
        <w:rPr>
          <w:sz w:val="24"/>
          <w:szCs w:val="24"/>
        </w:rPr>
        <w:t>Al</w:t>
      </w:r>
      <w:r w:rsidR="008C7780">
        <w:rPr>
          <w:sz w:val="24"/>
          <w:szCs w:val="24"/>
        </w:rPr>
        <w:t>l student volunteers work</w:t>
      </w:r>
      <w:r w:rsidRPr="008C7E2A">
        <w:rPr>
          <w:sz w:val="24"/>
          <w:szCs w:val="24"/>
        </w:rPr>
        <w:t xml:space="preserve"> under the supervision of qualified lawyers.</w:t>
      </w:r>
      <w:r>
        <w:rPr>
          <w:sz w:val="24"/>
          <w:szCs w:val="24"/>
        </w:rPr>
        <w:t xml:space="preserve"> </w:t>
      </w:r>
    </w:p>
    <w:p w14:paraId="35C3FE30" w14:textId="77777777" w:rsidR="004A3AA7" w:rsidRDefault="004A3AA7" w:rsidP="00B73A42">
      <w:pPr>
        <w:jc w:val="both"/>
        <w:rPr>
          <w:sz w:val="24"/>
          <w:szCs w:val="24"/>
        </w:rPr>
      </w:pPr>
    </w:p>
    <w:p w14:paraId="3AFB5A7E" w14:textId="77777777" w:rsidR="00AF3E91" w:rsidRPr="00DD222C" w:rsidRDefault="00AF3E91" w:rsidP="00B73A42">
      <w:pPr>
        <w:pStyle w:val="BoldUnderline"/>
        <w:jc w:val="both"/>
        <w:rPr>
          <w:szCs w:val="24"/>
        </w:rPr>
      </w:pPr>
      <w:r w:rsidRPr="00DD222C">
        <w:rPr>
          <w:szCs w:val="24"/>
        </w:rPr>
        <w:t>What Students Can Do</w:t>
      </w:r>
    </w:p>
    <w:p w14:paraId="57CB728E" w14:textId="77777777" w:rsidR="00AF3E91" w:rsidRPr="00B73A42" w:rsidRDefault="00AF3E91" w:rsidP="00B73A42">
      <w:pPr>
        <w:jc w:val="both"/>
        <w:rPr>
          <w:sz w:val="24"/>
          <w:szCs w:val="24"/>
        </w:rPr>
      </w:pPr>
      <w:r w:rsidRPr="00B73A42">
        <w:rPr>
          <w:sz w:val="24"/>
          <w:szCs w:val="24"/>
        </w:rPr>
        <w:t xml:space="preserve">PBSC deliverables vary depending on the needs of </w:t>
      </w:r>
      <w:r w:rsidR="008C7780">
        <w:rPr>
          <w:sz w:val="24"/>
          <w:szCs w:val="24"/>
        </w:rPr>
        <w:t xml:space="preserve">our Partner Organizations </w:t>
      </w:r>
      <w:r w:rsidRPr="00B73A42">
        <w:rPr>
          <w:sz w:val="24"/>
          <w:szCs w:val="24"/>
        </w:rPr>
        <w:t xml:space="preserve">and/or the project. </w:t>
      </w:r>
      <w:r w:rsidR="00CA5F1D" w:rsidRPr="00B73A42">
        <w:rPr>
          <w:sz w:val="24"/>
          <w:szCs w:val="24"/>
        </w:rPr>
        <w:t>For example, o</w:t>
      </w:r>
      <w:r w:rsidRPr="00B73A42">
        <w:rPr>
          <w:sz w:val="24"/>
          <w:szCs w:val="24"/>
        </w:rPr>
        <w:t xml:space="preserve">ur students can: </w:t>
      </w:r>
    </w:p>
    <w:p w14:paraId="32F6A92C" w14:textId="77777777" w:rsidR="00AF3E91" w:rsidRPr="00B73A42" w:rsidRDefault="00AF3E91" w:rsidP="00DD222C">
      <w:pPr>
        <w:pStyle w:val="BulletParagraph"/>
        <w:tabs>
          <w:tab w:val="clear" w:pos="360"/>
        </w:tabs>
        <w:ind w:hanging="360"/>
        <w:rPr>
          <w:sz w:val="24"/>
          <w:szCs w:val="24"/>
        </w:rPr>
      </w:pPr>
      <w:r w:rsidRPr="00B73A42">
        <w:rPr>
          <w:sz w:val="24"/>
          <w:szCs w:val="24"/>
        </w:rPr>
        <w:t>research pending legislation, legal issues or current policy questions</w:t>
      </w:r>
      <w:r w:rsidR="00962F3D" w:rsidRPr="00B73A42">
        <w:rPr>
          <w:sz w:val="24"/>
          <w:szCs w:val="24"/>
        </w:rPr>
        <w:t xml:space="preserve"> and draft </w:t>
      </w:r>
      <w:proofErr w:type="gramStart"/>
      <w:r w:rsidR="00962F3D" w:rsidRPr="00B73A42">
        <w:rPr>
          <w:sz w:val="24"/>
          <w:szCs w:val="24"/>
        </w:rPr>
        <w:t>memoranda</w:t>
      </w:r>
      <w:r w:rsidRPr="00B73A42">
        <w:rPr>
          <w:sz w:val="24"/>
          <w:szCs w:val="24"/>
        </w:rPr>
        <w:t>;</w:t>
      </w:r>
      <w:proofErr w:type="gramEnd"/>
    </w:p>
    <w:p w14:paraId="3BC4D2ED" w14:textId="77777777" w:rsidR="00AF3E91" w:rsidRPr="00B73A42" w:rsidRDefault="00AF3E91" w:rsidP="005D37F1">
      <w:pPr>
        <w:pStyle w:val="BulletParagraph"/>
        <w:tabs>
          <w:tab w:val="clear" w:pos="360"/>
        </w:tabs>
        <w:ind w:hanging="360"/>
        <w:rPr>
          <w:sz w:val="24"/>
          <w:szCs w:val="24"/>
        </w:rPr>
      </w:pPr>
      <w:r w:rsidRPr="00B73A42">
        <w:rPr>
          <w:sz w:val="24"/>
          <w:szCs w:val="24"/>
        </w:rPr>
        <w:t xml:space="preserve">pro-actively monitor pending legislation, legal issues or current policy </w:t>
      </w:r>
      <w:proofErr w:type="gramStart"/>
      <w:r w:rsidRPr="00B73A42">
        <w:rPr>
          <w:sz w:val="24"/>
          <w:szCs w:val="24"/>
        </w:rPr>
        <w:t>questions;</w:t>
      </w:r>
      <w:proofErr w:type="gramEnd"/>
      <w:r w:rsidRPr="00B73A42">
        <w:rPr>
          <w:sz w:val="24"/>
          <w:szCs w:val="24"/>
        </w:rPr>
        <w:t xml:space="preserve"> </w:t>
      </w:r>
    </w:p>
    <w:p w14:paraId="08DCB50E" w14:textId="77777777" w:rsidR="00AF3E91" w:rsidRPr="00B73A42" w:rsidRDefault="00AF3E91" w:rsidP="00B73A42">
      <w:pPr>
        <w:pStyle w:val="BulletParagraph"/>
        <w:tabs>
          <w:tab w:val="clear" w:pos="360"/>
        </w:tabs>
        <w:ind w:hanging="360"/>
        <w:rPr>
          <w:sz w:val="24"/>
          <w:szCs w:val="24"/>
        </w:rPr>
      </w:pPr>
      <w:r w:rsidRPr="00B73A42">
        <w:rPr>
          <w:sz w:val="24"/>
          <w:szCs w:val="24"/>
        </w:rPr>
        <w:t xml:space="preserve">develop and deliver public legal education workshops and seminars to low and middle-income individuals; and </w:t>
      </w:r>
    </w:p>
    <w:p w14:paraId="161A7D3B" w14:textId="77777777" w:rsidR="00AF3E91" w:rsidRPr="00B73A42" w:rsidRDefault="00AF3E91" w:rsidP="00B73A42">
      <w:pPr>
        <w:pStyle w:val="BulletParagraph"/>
        <w:tabs>
          <w:tab w:val="clear" w:pos="360"/>
        </w:tabs>
        <w:ind w:hanging="360"/>
        <w:rPr>
          <w:sz w:val="24"/>
          <w:szCs w:val="24"/>
        </w:rPr>
      </w:pPr>
      <w:r w:rsidRPr="00B73A42">
        <w:rPr>
          <w:sz w:val="24"/>
          <w:szCs w:val="24"/>
        </w:rPr>
        <w:t>provide legal information to the clients of partner organizations.</w:t>
      </w:r>
    </w:p>
    <w:p w14:paraId="1142FB2E" w14:textId="77777777" w:rsidR="005D37F1" w:rsidRDefault="005D37F1" w:rsidP="00B73A42">
      <w:pPr>
        <w:pStyle w:val="BulletParagraph"/>
        <w:numPr>
          <w:ilvl w:val="0"/>
          <w:numId w:val="0"/>
        </w:numPr>
        <w:rPr>
          <w:sz w:val="24"/>
          <w:szCs w:val="24"/>
        </w:rPr>
      </w:pPr>
    </w:p>
    <w:p w14:paraId="51AAD6C5" w14:textId="77777777" w:rsidR="005D37F1" w:rsidRDefault="005D37F1" w:rsidP="00B73A42">
      <w:pPr>
        <w:pStyle w:val="BulletParagraph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Our projects typically run from October to March and/or May to August. </w:t>
      </w:r>
      <w:r w:rsidRPr="008C7E2A">
        <w:rPr>
          <w:sz w:val="24"/>
          <w:szCs w:val="24"/>
        </w:rPr>
        <w:t>Please note that students are not expected to volunteer during their exam periods, which include the months of December and April.</w:t>
      </w:r>
    </w:p>
    <w:p w14:paraId="21FE3336" w14:textId="77777777" w:rsidR="005D37F1" w:rsidRDefault="005D37F1" w:rsidP="00B73A42">
      <w:pPr>
        <w:pStyle w:val="BulletParagraph"/>
        <w:numPr>
          <w:ilvl w:val="0"/>
          <w:numId w:val="0"/>
        </w:numPr>
        <w:rPr>
          <w:sz w:val="24"/>
          <w:szCs w:val="24"/>
        </w:rPr>
      </w:pPr>
    </w:p>
    <w:p w14:paraId="2FFF6AD2" w14:textId="77777777" w:rsidR="00AF3E91" w:rsidRPr="00DD222C" w:rsidRDefault="00AF3E91" w:rsidP="00B73A42">
      <w:pPr>
        <w:pStyle w:val="BoldUnderline"/>
        <w:jc w:val="both"/>
        <w:rPr>
          <w:szCs w:val="24"/>
        </w:rPr>
      </w:pPr>
      <w:r w:rsidRPr="00DD222C">
        <w:rPr>
          <w:szCs w:val="24"/>
        </w:rPr>
        <w:t>What Students Cannot Do</w:t>
      </w:r>
    </w:p>
    <w:p w14:paraId="74B1C9B6" w14:textId="77777777" w:rsidR="00AF3E91" w:rsidRDefault="00B956A1" w:rsidP="00B73A42">
      <w:pPr>
        <w:jc w:val="both"/>
        <w:rPr>
          <w:rFonts w:cs="Cambria"/>
          <w:sz w:val="24"/>
          <w:szCs w:val="24"/>
        </w:rPr>
      </w:pPr>
      <w:r w:rsidRPr="00B73A42">
        <w:rPr>
          <w:rFonts w:cs="Cambria"/>
          <w:sz w:val="24"/>
          <w:szCs w:val="24"/>
        </w:rPr>
        <w:t>Our l</w:t>
      </w:r>
      <w:r w:rsidR="00AF3E91" w:rsidRPr="00B73A42">
        <w:rPr>
          <w:rFonts w:cs="Cambria"/>
          <w:sz w:val="24"/>
          <w:szCs w:val="24"/>
        </w:rPr>
        <w:t>aw student volunteers are not qualified as lawyers, do not have professional liability insurance</w:t>
      </w:r>
      <w:r w:rsidRPr="00B73A42">
        <w:rPr>
          <w:rFonts w:cs="Cambria"/>
          <w:sz w:val="24"/>
          <w:szCs w:val="24"/>
        </w:rPr>
        <w:t>,</w:t>
      </w:r>
      <w:r w:rsidR="00AF3E91" w:rsidRPr="00B73A42">
        <w:rPr>
          <w:rFonts w:cs="Cambria"/>
          <w:sz w:val="24"/>
          <w:szCs w:val="24"/>
        </w:rPr>
        <w:t xml:space="preserve"> and are restricted from providing legal advice or otherwise holding themselves out as lawyers or legal professionals. While </w:t>
      </w:r>
      <w:r w:rsidR="008C7780">
        <w:rPr>
          <w:rFonts w:cs="Cambria"/>
          <w:sz w:val="24"/>
          <w:szCs w:val="24"/>
        </w:rPr>
        <w:t>PBSC</w:t>
      </w:r>
      <w:r w:rsidR="00AF3E91" w:rsidRPr="00B73A42">
        <w:rPr>
          <w:rFonts w:cs="Cambria"/>
          <w:sz w:val="24"/>
          <w:szCs w:val="24"/>
        </w:rPr>
        <w:t xml:space="preserve"> require</w:t>
      </w:r>
      <w:r w:rsidR="008C7780">
        <w:rPr>
          <w:rFonts w:cs="Cambria"/>
          <w:sz w:val="24"/>
          <w:szCs w:val="24"/>
        </w:rPr>
        <w:t>s</w:t>
      </w:r>
      <w:r w:rsidR="00AF3E91" w:rsidRPr="00B73A42">
        <w:rPr>
          <w:rFonts w:cs="Cambria"/>
          <w:sz w:val="24"/>
          <w:szCs w:val="24"/>
        </w:rPr>
        <w:t xml:space="preserve"> that </w:t>
      </w:r>
      <w:r w:rsidR="008C7780">
        <w:rPr>
          <w:rFonts w:cs="Cambria"/>
          <w:sz w:val="24"/>
          <w:szCs w:val="24"/>
        </w:rPr>
        <w:t xml:space="preserve">all </w:t>
      </w:r>
      <w:r w:rsidR="00AF3E91" w:rsidRPr="00B73A42">
        <w:rPr>
          <w:rFonts w:cs="Cambria"/>
          <w:sz w:val="24"/>
          <w:szCs w:val="24"/>
        </w:rPr>
        <w:t>project</w:t>
      </w:r>
      <w:r w:rsidR="008C7780">
        <w:rPr>
          <w:rFonts w:cs="Cambria"/>
          <w:sz w:val="24"/>
          <w:szCs w:val="24"/>
        </w:rPr>
        <w:t>s</w:t>
      </w:r>
      <w:r w:rsidR="00AF3E91" w:rsidRPr="00B73A42">
        <w:rPr>
          <w:rFonts w:cs="Cambria"/>
          <w:sz w:val="24"/>
          <w:szCs w:val="24"/>
        </w:rPr>
        <w:t xml:space="preserve"> </w:t>
      </w:r>
      <w:r w:rsidR="008C7780">
        <w:rPr>
          <w:rFonts w:cs="Cambria"/>
          <w:sz w:val="24"/>
          <w:szCs w:val="24"/>
        </w:rPr>
        <w:t>are</w:t>
      </w:r>
      <w:r w:rsidR="00AF3E91" w:rsidRPr="00B73A42">
        <w:rPr>
          <w:rFonts w:cs="Cambria"/>
          <w:sz w:val="24"/>
          <w:szCs w:val="24"/>
        </w:rPr>
        <w:t xml:space="preserve"> legal in nature, students </w:t>
      </w:r>
      <w:r w:rsidR="00AF3E91" w:rsidRPr="00B73A42">
        <w:rPr>
          <w:rFonts w:cs="Cambria"/>
          <w:sz w:val="24"/>
          <w:szCs w:val="24"/>
          <w:u w:val="single"/>
        </w:rPr>
        <w:t>cannot</w:t>
      </w:r>
      <w:r w:rsidR="00AF3E91" w:rsidRPr="00B73A42">
        <w:rPr>
          <w:rFonts w:cs="Cambria"/>
          <w:sz w:val="24"/>
          <w:szCs w:val="24"/>
        </w:rPr>
        <w:t xml:space="preserve"> give legal </w:t>
      </w:r>
      <w:proofErr w:type="gramStart"/>
      <w:r w:rsidR="00AF3E91" w:rsidRPr="00B73A42">
        <w:rPr>
          <w:rFonts w:cs="Cambria"/>
          <w:sz w:val="24"/>
          <w:szCs w:val="24"/>
        </w:rPr>
        <w:t>advice, and</w:t>
      </w:r>
      <w:proofErr w:type="gramEnd"/>
      <w:r w:rsidR="00AF3E91" w:rsidRPr="00B73A42">
        <w:rPr>
          <w:rFonts w:cs="Cambria"/>
          <w:sz w:val="24"/>
          <w:szCs w:val="24"/>
        </w:rPr>
        <w:t xml:space="preserve"> may only provide </w:t>
      </w:r>
      <w:r w:rsidR="00AF3E91" w:rsidRPr="00B73A42">
        <w:rPr>
          <w:rFonts w:cs="Cambria"/>
          <w:i/>
          <w:sz w:val="24"/>
          <w:szCs w:val="24"/>
        </w:rPr>
        <w:t>legal information</w:t>
      </w:r>
      <w:r w:rsidR="008C7780">
        <w:rPr>
          <w:rFonts w:cs="Cambria"/>
          <w:i/>
          <w:sz w:val="24"/>
          <w:szCs w:val="24"/>
        </w:rPr>
        <w:t>.</w:t>
      </w:r>
      <w:r w:rsidR="00AF3E91" w:rsidRPr="00B73A42">
        <w:rPr>
          <w:rFonts w:cs="Cambria"/>
          <w:sz w:val="24"/>
          <w:szCs w:val="24"/>
        </w:rPr>
        <w:t xml:space="preserve"> </w:t>
      </w:r>
      <w:r w:rsidRPr="00B73A42">
        <w:rPr>
          <w:rFonts w:cs="Cambria"/>
          <w:sz w:val="24"/>
          <w:szCs w:val="24"/>
        </w:rPr>
        <w:t>Generally, le</w:t>
      </w:r>
      <w:r w:rsidR="00AF3E91" w:rsidRPr="00B73A42">
        <w:rPr>
          <w:rFonts w:cs="Cambria"/>
          <w:sz w:val="24"/>
          <w:szCs w:val="24"/>
        </w:rPr>
        <w:t xml:space="preserve">gal advice is a legal opinion or interpretation about specific facts or problems, while legal information merely </w:t>
      </w:r>
      <w:r w:rsidR="00AF3E91" w:rsidRPr="00B73A42">
        <w:rPr>
          <w:rFonts w:cs="Cambria"/>
          <w:sz w:val="24"/>
          <w:szCs w:val="24"/>
        </w:rPr>
        <w:lastRenderedPageBreak/>
        <w:t>provides a general sense of the state of the law.</w:t>
      </w:r>
      <w:r w:rsidRPr="00B73A42">
        <w:rPr>
          <w:rFonts w:cs="Cambria"/>
          <w:sz w:val="24"/>
          <w:szCs w:val="24"/>
        </w:rPr>
        <w:t xml:space="preserve"> </w:t>
      </w:r>
      <w:r w:rsidR="00AF3E91" w:rsidRPr="00B73A42">
        <w:rPr>
          <w:rFonts w:cs="Cambria"/>
          <w:sz w:val="24"/>
          <w:szCs w:val="24"/>
        </w:rPr>
        <w:t>Student</w:t>
      </w:r>
      <w:r w:rsidR="00B73A42">
        <w:rPr>
          <w:rFonts w:cs="Cambria"/>
          <w:sz w:val="24"/>
          <w:szCs w:val="24"/>
        </w:rPr>
        <w:t xml:space="preserve"> volunteers</w:t>
      </w:r>
      <w:r w:rsidR="00CA5F1D" w:rsidRPr="00B73A42">
        <w:rPr>
          <w:rFonts w:cs="Cambria"/>
          <w:sz w:val="24"/>
          <w:szCs w:val="24"/>
        </w:rPr>
        <w:t xml:space="preserve"> are not permitted to</w:t>
      </w:r>
      <w:r w:rsidR="00AF3E91" w:rsidRPr="00B73A42">
        <w:rPr>
          <w:rFonts w:cs="Cambria"/>
          <w:sz w:val="24"/>
          <w:szCs w:val="24"/>
        </w:rPr>
        <w:t xml:space="preserve"> draft by-laws or contracts for </w:t>
      </w:r>
      <w:r w:rsidR="008C7780">
        <w:rPr>
          <w:rFonts w:cs="Cambria"/>
          <w:sz w:val="24"/>
          <w:szCs w:val="24"/>
        </w:rPr>
        <w:t>Partner Organizations</w:t>
      </w:r>
      <w:r w:rsidR="00AF3E91" w:rsidRPr="00B73A42">
        <w:rPr>
          <w:rFonts w:cs="Cambria"/>
          <w:sz w:val="24"/>
          <w:szCs w:val="24"/>
        </w:rPr>
        <w:t xml:space="preserve">. </w:t>
      </w:r>
      <w:r w:rsidR="00B73A42">
        <w:rPr>
          <w:rFonts w:cs="Cambria"/>
          <w:sz w:val="24"/>
          <w:szCs w:val="24"/>
        </w:rPr>
        <w:t xml:space="preserve">Additionally, </w:t>
      </w:r>
      <w:r w:rsidR="00AF3E91" w:rsidRPr="00B73A42">
        <w:rPr>
          <w:rFonts w:cs="Cambria"/>
          <w:sz w:val="24"/>
          <w:szCs w:val="24"/>
        </w:rPr>
        <w:t xml:space="preserve">PBSC volunteers are not expected to incur any expenses in relation to materials created or distributed as part of their placement. </w:t>
      </w:r>
    </w:p>
    <w:p w14:paraId="639439A2" w14:textId="77777777" w:rsidR="00B73A42" w:rsidRDefault="00B73A42" w:rsidP="00B73A42">
      <w:pPr>
        <w:jc w:val="both"/>
        <w:rPr>
          <w:rFonts w:cs="Cambria"/>
          <w:sz w:val="24"/>
          <w:szCs w:val="24"/>
        </w:rPr>
      </w:pPr>
    </w:p>
    <w:p w14:paraId="4873F90E" w14:textId="77777777" w:rsidR="00AF3E91" w:rsidRPr="00B73A42" w:rsidRDefault="00AF3E91" w:rsidP="00B73A42">
      <w:pPr>
        <w:jc w:val="both"/>
        <w:rPr>
          <w:b/>
          <w:sz w:val="24"/>
          <w:szCs w:val="24"/>
          <w:u w:val="single"/>
          <w:lang w:val="en-US"/>
        </w:rPr>
      </w:pPr>
      <w:r w:rsidRPr="00B73A42">
        <w:rPr>
          <w:b/>
          <w:sz w:val="24"/>
          <w:szCs w:val="24"/>
          <w:u w:val="single"/>
          <w:lang w:val="en-US"/>
        </w:rPr>
        <w:t>Expect</w:t>
      </w:r>
      <w:r w:rsidR="00DD222C">
        <w:rPr>
          <w:b/>
          <w:sz w:val="24"/>
          <w:szCs w:val="24"/>
          <w:u w:val="single"/>
          <w:lang w:val="en-US"/>
        </w:rPr>
        <w:t>ations for</w:t>
      </w:r>
      <w:r w:rsidRPr="00B73A42">
        <w:rPr>
          <w:b/>
          <w:sz w:val="24"/>
          <w:szCs w:val="24"/>
          <w:u w:val="single"/>
          <w:lang w:val="en-US"/>
        </w:rPr>
        <w:t xml:space="preserve"> Partner Organizations</w:t>
      </w:r>
    </w:p>
    <w:p w14:paraId="24267BEF" w14:textId="77777777" w:rsidR="00DD222C" w:rsidRPr="008D2E18" w:rsidRDefault="00B73A42" w:rsidP="00B73A4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 ensure quality of programming, adherence to PBSC’s policies, and to achieve </w:t>
      </w:r>
      <w:r w:rsidR="008D2E18">
        <w:rPr>
          <w:sz w:val="24"/>
          <w:szCs w:val="24"/>
          <w:lang w:val="en-US"/>
        </w:rPr>
        <w:t xml:space="preserve">optimal impact, </w:t>
      </w:r>
      <w:proofErr w:type="gramStart"/>
      <w:r w:rsidR="008D2E18">
        <w:rPr>
          <w:sz w:val="24"/>
          <w:szCs w:val="24"/>
          <w:lang w:val="en-US"/>
        </w:rPr>
        <w:t>all of</w:t>
      </w:r>
      <w:proofErr w:type="gramEnd"/>
      <w:r w:rsidR="00DD222C" w:rsidRPr="008D2E18">
        <w:rPr>
          <w:sz w:val="24"/>
          <w:szCs w:val="24"/>
          <w:lang w:val="en-US"/>
        </w:rPr>
        <w:t xml:space="preserve"> PBSC’s Partner Organizations are required to:</w:t>
      </w:r>
    </w:p>
    <w:p w14:paraId="736D3E3D" w14:textId="77777777" w:rsidR="00B956A1" w:rsidRPr="00B73A42" w:rsidRDefault="00DD222C" w:rsidP="00B73A42">
      <w:pPr>
        <w:numPr>
          <w:ilvl w:val="0"/>
          <w:numId w:val="4"/>
        </w:numPr>
        <w:jc w:val="both"/>
        <w:rPr>
          <w:sz w:val="24"/>
          <w:szCs w:val="24"/>
        </w:rPr>
      </w:pPr>
      <w:r w:rsidRPr="00DD222C">
        <w:rPr>
          <w:sz w:val="24"/>
          <w:szCs w:val="24"/>
        </w:rPr>
        <w:t>C</w:t>
      </w:r>
      <w:r w:rsidR="00AF3E91" w:rsidRPr="00B73A42">
        <w:rPr>
          <w:sz w:val="24"/>
          <w:szCs w:val="24"/>
        </w:rPr>
        <w:t xml:space="preserve">omplete all forms </w:t>
      </w:r>
      <w:r w:rsidR="00B956A1" w:rsidRPr="00B73A42">
        <w:rPr>
          <w:sz w:val="24"/>
          <w:szCs w:val="24"/>
        </w:rPr>
        <w:t>provided</w:t>
      </w:r>
      <w:r w:rsidR="00AF3E91" w:rsidRPr="00B73A42">
        <w:rPr>
          <w:sz w:val="24"/>
          <w:szCs w:val="24"/>
        </w:rPr>
        <w:t xml:space="preserve"> by PBSC (including the Project Description Form and Organization Agreement Form), and to return them to PBSC in a timely fashion</w:t>
      </w:r>
      <w:r w:rsidR="00B956A1" w:rsidRPr="00B73A42">
        <w:rPr>
          <w:sz w:val="24"/>
          <w:szCs w:val="24"/>
        </w:rPr>
        <w:t>.</w:t>
      </w:r>
    </w:p>
    <w:p w14:paraId="410D115E" w14:textId="78EBCF6D" w:rsidR="00DD222C" w:rsidRDefault="00962F3D" w:rsidP="00B73A42">
      <w:pPr>
        <w:numPr>
          <w:ilvl w:val="0"/>
          <w:numId w:val="4"/>
        </w:numPr>
        <w:jc w:val="both"/>
        <w:rPr>
          <w:sz w:val="24"/>
          <w:szCs w:val="24"/>
        </w:rPr>
      </w:pPr>
      <w:r w:rsidRPr="00B73A42">
        <w:rPr>
          <w:sz w:val="24"/>
          <w:szCs w:val="24"/>
        </w:rPr>
        <w:t>E</w:t>
      </w:r>
      <w:r w:rsidR="00AF3E91" w:rsidRPr="00B73A42">
        <w:rPr>
          <w:sz w:val="24"/>
          <w:szCs w:val="24"/>
        </w:rPr>
        <w:t>nsure that each project has a</w:t>
      </w:r>
      <w:r w:rsidR="00FC5DC6">
        <w:rPr>
          <w:sz w:val="24"/>
          <w:szCs w:val="24"/>
        </w:rPr>
        <w:t xml:space="preserve"> qualified and</w:t>
      </w:r>
      <w:r w:rsidR="00AF3E91" w:rsidRPr="00B73A42">
        <w:rPr>
          <w:sz w:val="24"/>
          <w:szCs w:val="24"/>
        </w:rPr>
        <w:t xml:space="preserve"> insured Lawyer Supervisor available to the student(s) over the course of the project. </w:t>
      </w:r>
    </w:p>
    <w:p w14:paraId="2D6021B6" w14:textId="09817C84" w:rsidR="00AF3E91" w:rsidRPr="00B73A42" w:rsidRDefault="00AF3E91" w:rsidP="00B73A42">
      <w:pPr>
        <w:ind w:left="360"/>
        <w:jc w:val="both"/>
        <w:rPr>
          <w:sz w:val="24"/>
          <w:szCs w:val="24"/>
        </w:rPr>
      </w:pPr>
      <w:r w:rsidRPr="00B73A42">
        <w:rPr>
          <w:i/>
          <w:sz w:val="24"/>
          <w:szCs w:val="24"/>
        </w:rPr>
        <w:t>The role of the Lawyer Supervisor is to answer questions of a legal nature, as well as to review the student(s) work product periodically over the course of the project, and at least once upon final completion.</w:t>
      </w:r>
      <w:r w:rsidRPr="00B73A42">
        <w:rPr>
          <w:sz w:val="24"/>
          <w:szCs w:val="24"/>
        </w:rPr>
        <w:t xml:space="preserve"> </w:t>
      </w:r>
      <w:r w:rsidRPr="00B73A42">
        <w:rPr>
          <w:i/>
          <w:sz w:val="24"/>
          <w:szCs w:val="24"/>
        </w:rPr>
        <w:t>If</w:t>
      </w:r>
      <w:r w:rsidR="00CD1F94">
        <w:rPr>
          <w:i/>
          <w:sz w:val="24"/>
          <w:szCs w:val="24"/>
        </w:rPr>
        <w:t xml:space="preserve"> a Partner Organization does not </w:t>
      </w:r>
      <w:r w:rsidRPr="00B73A42">
        <w:rPr>
          <w:i/>
          <w:sz w:val="24"/>
          <w:szCs w:val="24"/>
        </w:rPr>
        <w:t>have a lawye</w:t>
      </w:r>
      <w:r w:rsidR="00CD1F94">
        <w:rPr>
          <w:i/>
          <w:sz w:val="24"/>
          <w:szCs w:val="24"/>
        </w:rPr>
        <w:t xml:space="preserve">r on staff, PBSC </w:t>
      </w:r>
      <w:r w:rsidRPr="00B73A42">
        <w:rPr>
          <w:i/>
          <w:sz w:val="24"/>
          <w:szCs w:val="24"/>
        </w:rPr>
        <w:t>can hel</w:t>
      </w:r>
      <w:r w:rsidR="00CD1F94">
        <w:rPr>
          <w:i/>
          <w:sz w:val="24"/>
          <w:szCs w:val="24"/>
        </w:rPr>
        <w:t>p</w:t>
      </w:r>
      <w:r w:rsidRPr="00B73A42">
        <w:rPr>
          <w:i/>
          <w:sz w:val="24"/>
          <w:szCs w:val="24"/>
        </w:rPr>
        <w:t xml:space="preserve"> find a qualified lawyer supervisor.</w:t>
      </w:r>
    </w:p>
    <w:p w14:paraId="5BF9FF6F" w14:textId="4792876E" w:rsidR="00AF3E91" w:rsidRPr="00B73A42" w:rsidRDefault="00AF3E91" w:rsidP="00B73A42">
      <w:pPr>
        <w:numPr>
          <w:ilvl w:val="0"/>
          <w:numId w:val="4"/>
        </w:numPr>
        <w:jc w:val="both"/>
        <w:rPr>
          <w:sz w:val="24"/>
          <w:szCs w:val="24"/>
        </w:rPr>
      </w:pPr>
      <w:r w:rsidRPr="00B73A42">
        <w:rPr>
          <w:sz w:val="24"/>
          <w:szCs w:val="24"/>
        </w:rPr>
        <w:t xml:space="preserve">If the Lawyer Supervisor is not a staff </w:t>
      </w:r>
      <w:r w:rsidR="00CD1F94">
        <w:rPr>
          <w:sz w:val="24"/>
          <w:szCs w:val="24"/>
        </w:rPr>
        <w:t>member</w:t>
      </w:r>
      <w:r w:rsidRPr="00B73A42">
        <w:rPr>
          <w:sz w:val="24"/>
          <w:szCs w:val="24"/>
        </w:rPr>
        <w:t>,</w:t>
      </w:r>
      <w:r w:rsidR="00CD1F94">
        <w:rPr>
          <w:sz w:val="24"/>
          <w:szCs w:val="24"/>
        </w:rPr>
        <w:t xml:space="preserve"> Partner Organizations </w:t>
      </w:r>
      <w:r w:rsidR="00CA5F1D" w:rsidRPr="00B73A42">
        <w:rPr>
          <w:sz w:val="24"/>
          <w:szCs w:val="24"/>
        </w:rPr>
        <w:t xml:space="preserve">are required to designate a </w:t>
      </w:r>
      <w:r w:rsidRPr="00B73A42">
        <w:rPr>
          <w:sz w:val="24"/>
          <w:szCs w:val="24"/>
        </w:rPr>
        <w:t xml:space="preserve">Project Supervisor to </w:t>
      </w:r>
      <w:r w:rsidR="00CA5F1D" w:rsidRPr="00B73A42">
        <w:rPr>
          <w:sz w:val="24"/>
          <w:szCs w:val="24"/>
        </w:rPr>
        <w:t xml:space="preserve">oversee </w:t>
      </w:r>
      <w:r w:rsidRPr="00B73A42">
        <w:rPr>
          <w:sz w:val="24"/>
          <w:szCs w:val="24"/>
        </w:rPr>
        <w:t>the student(s) over the course of the project.</w:t>
      </w:r>
    </w:p>
    <w:p w14:paraId="20C927A2" w14:textId="77777777" w:rsidR="00AF3E91" w:rsidRPr="00B73A42" w:rsidRDefault="00AF3E91" w:rsidP="00B73A42">
      <w:pPr>
        <w:numPr>
          <w:ilvl w:val="0"/>
          <w:numId w:val="4"/>
        </w:numPr>
        <w:jc w:val="both"/>
        <w:rPr>
          <w:sz w:val="24"/>
          <w:szCs w:val="24"/>
        </w:rPr>
      </w:pPr>
      <w:r w:rsidRPr="00B73A42">
        <w:rPr>
          <w:sz w:val="24"/>
          <w:szCs w:val="24"/>
        </w:rPr>
        <w:t>Project Supervisor</w:t>
      </w:r>
      <w:r w:rsidR="00CA5F1D" w:rsidRPr="00B73A42">
        <w:rPr>
          <w:sz w:val="24"/>
          <w:szCs w:val="24"/>
        </w:rPr>
        <w:t xml:space="preserve">s are required to monitor </w:t>
      </w:r>
      <w:r w:rsidRPr="00B73A42">
        <w:rPr>
          <w:sz w:val="24"/>
          <w:szCs w:val="24"/>
        </w:rPr>
        <w:t>student</w:t>
      </w:r>
      <w:r w:rsidR="00CA5F1D" w:rsidRPr="00B73A42">
        <w:rPr>
          <w:sz w:val="24"/>
          <w:szCs w:val="24"/>
        </w:rPr>
        <w:t>s and their progress</w:t>
      </w:r>
      <w:r w:rsidRPr="00B73A42">
        <w:rPr>
          <w:sz w:val="24"/>
          <w:szCs w:val="24"/>
        </w:rPr>
        <w:t xml:space="preserve"> throughout the placement so that potential issues will be discovered before they turn into problems. If a problem does arise,</w:t>
      </w:r>
      <w:r w:rsidR="00CD1F94">
        <w:rPr>
          <w:sz w:val="24"/>
          <w:szCs w:val="24"/>
        </w:rPr>
        <w:t xml:space="preserve"> the </w:t>
      </w:r>
      <w:r w:rsidRPr="00B73A42">
        <w:rPr>
          <w:sz w:val="24"/>
          <w:szCs w:val="24"/>
        </w:rPr>
        <w:t xml:space="preserve">Project Supervisor </w:t>
      </w:r>
      <w:r w:rsidR="00CA5F1D" w:rsidRPr="00B73A42">
        <w:rPr>
          <w:sz w:val="24"/>
          <w:szCs w:val="24"/>
        </w:rPr>
        <w:t>is required to notify</w:t>
      </w:r>
      <w:r w:rsidRPr="00B73A42">
        <w:rPr>
          <w:sz w:val="24"/>
          <w:szCs w:val="24"/>
        </w:rPr>
        <w:t xml:space="preserve"> the PBSC Coordinator(s).</w:t>
      </w:r>
    </w:p>
    <w:p w14:paraId="60023150" w14:textId="77777777" w:rsidR="00AF3E91" w:rsidRPr="00B73A42" w:rsidRDefault="00CA5F1D" w:rsidP="00B73A42">
      <w:pPr>
        <w:numPr>
          <w:ilvl w:val="0"/>
          <w:numId w:val="4"/>
        </w:numPr>
        <w:jc w:val="both"/>
        <w:rPr>
          <w:sz w:val="24"/>
          <w:szCs w:val="24"/>
        </w:rPr>
      </w:pPr>
      <w:r w:rsidRPr="00B73A42">
        <w:rPr>
          <w:sz w:val="24"/>
          <w:szCs w:val="24"/>
        </w:rPr>
        <w:t>I</w:t>
      </w:r>
      <w:r w:rsidR="00AF3E91" w:rsidRPr="00B73A42">
        <w:rPr>
          <w:sz w:val="24"/>
          <w:szCs w:val="24"/>
        </w:rPr>
        <w:t>ntegrate student</w:t>
      </w:r>
      <w:r w:rsidR="00CD1F94">
        <w:rPr>
          <w:sz w:val="24"/>
          <w:szCs w:val="24"/>
        </w:rPr>
        <w:t xml:space="preserve"> volunteer</w:t>
      </w:r>
      <w:r w:rsidR="00AF3E91" w:rsidRPr="00B73A42">
        <w:rPr>
          <w:sz w:val="24"/>
          <w:szCs w:val="24"/>
        </w:rPr>
        <w:t xml:space="preserve">(s) </w:t>
      </w:r>
      <w:r w:rsidR="00DD222C">
        <w:rPr>
          <w:sz w:val="24"/>
          <w:szCs w:val="24"/>
        </w:rPr>
        <w:t xml:space="preserve">where possible. For example, if the student is volunteering on-site, </w:t>
      </w:r>
      <w:r w:rsidR="00AF3E91" w:rsidRPr="00B73A42">
        <w:rPr>
          <w:sz w:val="24"/>
          <w:szCs w:val="24"/>
        </w:rPr>
        <w:t xml:space="preserve">provide an appropriate </w:t>
      </w:r>
      <w:r w:rsidR="008D2E18" w:rsidRPr="00B73A42">
        <w:rPr>
          <w:sz w:val="24"/>
          <w:szCs w:val="24"/>
        </w:rPr>
        <w:t>workspace</w:t>
      </w:r>
      <w:r w:rsidR="00AF3E91" w:rsidRPr="00B73A42">
        <w:rPr>
          <w:sz w:val="24"/>
          <w:szCs w:val="24"/>
        </w:rPr>
        <w:t>, resources and other applicable materials where necessary.</w:t>
      </w:r>
    </w:p>
    <w:p w14:paraId="4F2AC47F" w14:textId="77777777" w:rsidR="00AF3E91" w:rsidRDefault="00DD222C" w:rsidP="00B73A42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Participate in PBSC’s project monitoring process, which typically includes a meeting or phone call, in </w:t>
      </w:r>
      <w:r w:rsidR="00AF3E91" w:rsidRPr="00B73A42">
        <w:rPr>
          <w:sz w:val="24"/>
          <w:szCs w:val="24"/>
        </w:rPr>
        <w:t>November</w:t>
      </w:r>
      <w:r>
        <w:rPr>
          <w:sz w:val="24"/>
          <w:szCs w:val="24"/>
        </w:rPr>
        <w:t>,</w:t>
      </w:r>
      <w:r w:rsidR="00AF3E91" w:rsidRPr="00B73A42">
        <w:rPr>
          <w:sz w:val="24"/>
          <w:szCs w:val="24"/>
        </w:rPr>
        <w:t xml:space="preserve"> February</w:t>
      </w:r>
      <w:r>
        <w:rPr>
          <w:sz w:val="24"/>
          <w:szCs w:val="24"/>
        </w:rPr>
        <w:t xml:space="preserve"> and/or July.</w:t>
      </w:r>
    </w:p>
    <w:p w14:paraId="36C10E55" w14:textId="77777777" w:rsidR="008D2E18" w:rsidRPr="00B73A42" w:rsidRDefault="008D2E18" w:rsidP="008D2E18">
      <w:pPr>
        <w:numPr>
          <w:ilvl w:val="0"/>
          <w:numId w:val="4"/>
        </w:numPr>
        <w:jc w:val="both"/>
        <w:rPr>
          <w:sz w:val="24"/>
          <w:szCs w:val="24"/>
        </w:rPr>
      </w:pPr>
      <w:r w:rsidRPr="00B73A42">
        <w:rPr>
          <w:sz w:val="24"/>
          <w:szCs w:val="24"/>
        </w:rPr>
        <w:t>Complete and return all program evaluations provided by PBSC in a timely fashion.</w:t>
      </w:r>
    </w:p>
    <w:p w14:paraId="274FB6AF" w14:textId="77777777" w:rsidR="008D2E18" w:rsidRPr="00B73A42" w:rsidRDefault="008D2E18" w:rsidP="008D2E18">
      <w:pPr>
        <w:jc w:val="both"/>
        <w:rPr>
          <w:sz w:val="24"/>
          <w:szCs w:val="24"/>
        </w:rPr>
      </w:pPr>
    </w:p>
    <w:p w14:paraId="38202F51" w14:textId="77777777" w:rsidR="00AF3E91" w:rsidRPr="00DD222C" w:rsidRDefault="00AF3E91" w:rsidP="00B73A42">
      <w:pPr>
        <w:pStyle w:val="BoldUnderline"/>
        <w:jc w:val="both"/>
        <w:rPr>
          <w:szCs w:val="24"/>
        </w:rPr>
      </w:pPr>
      <w:r w:rsidRPr="00DD222C">
        <w:rPr>
          <w:szCs w:val="24"/>
        </w:rPr>
        <w:lastRenderedPageBreak/>
        <w:t xml:space="preserve">What </w:t>
      </w:r>
      <w:r w:rsidR="008D2E18">
        <w:rPr>
          <w:szCs w:val="24"/>
        </w:rPr>
        <w:t>Partner Organizations</w:t>
      </w:r>
      <w:r w:rsidRPr="00DD222C">
        <w:rPr>
          <w:szCs w:val="24"/>
        </w:rPr>
        <w:t xml:space="preserve"> Can Expect </w:t>
      </w:r>
      <w:proofErr w:type="gramStart"/>
      <w:r w:rsidRPr="00DD222C">
        <w:rPr>
          <w:szCs w:val="24"/>
        </w:rPr>
        <w:t>of</w:t>
      </w:r>
      <w:proofErr w:type="gramEnd"/>
      <w:r w:rsidRPr="00DD222C">
        <w:rPr>
          <w:szCs w:val="24"/>
        </w:rPr>
        <w:t xml:space="preserve"> PBSC</w:t>
      </w:r>
    </w:p>
    <w:p w14:paraId="45C404CD" w14:textId="77777777" w:rsidR="00AF3E91" w:rsidRPr="00B73A42" w:rsidRDefault="008D2E18" w:rsidP="00DD222C">
      <w:pPr>
        <w:numPr>
          <w:ilvl w:val="0"/>
          <w:numId w:val="1"/>
        </w:numPr>
        <w:spacing w:after="120"/>
        <w:jc w:val="both"/>
        <w:rPr>
          <w:rFonts w:cs="Cambria"/>
          <w:bCs/>
          <w:color w:val="000000"/>
          <w:sz w:val="24"/>
          <w:szCs w:val="24"/>
        </w:rPr>
      </w:pPr>
      <w:r>
        <w:rPr>
          <w:rFonts w:cs="Cambria"/>
          <w:bCs/>
          <w:color w:val="000000"/>
          <w:sz w:val="24"/>
          <w:szCs w:val="24"/>
        </w:rPr>
        <w:t>A</w:t>
      </w:r>
      <w:r w:rsidR="00AF3E91" w:rsidRPr="00B73A42">
        <w:rPr>
          <w:rFonts w:cs="Cambria"/>
          <w:bCs/>
          <w:color w:val="000000"/>
          <w:sz w:val="24"/>
          <w:szCs w:val="24"/>
        </w:rPr>
        <w:t xml:space="preserve"> qualified law student who will provide</w:t>
      </w:r>
      <w:r>
        <w:rPr>
          <w:rFonts w:cs="Cambria"/>
          <w:bCs/>
          <w:color w:val="000000"/>
          <w:sz w:val="24"/>
          <w:szCs w:val="24"/>
        </w:rPr>
        <w:t xml:space="preserve"> </w:t>
      </w:r>
      <w:r w:rsidR="00AF3E91" w:rsidRPr="00B73A42">
        <w:rPr>
          <w:rFonts w:cs="Cambria"/>
          <w:bCs/>
          <w:color w:val="000000"/>
          <w:sz w:val="24"/>
          <w:szCs w:val="24"/>
        </w:rPr>
        <w:t>approximate</w:t>
      </w:r>
      <w:r>
        <w:rPr>
          <w:rFonts w:cs="Cambria"/>
          <w:bCs/>
          <w:color w:val="000000"/>
          <w:sz w:val="24"/>
          <w:szCs w:val="24"/>
        </w:rPr>
        <w:t>ly</w:t>
      </w:r>
      <w:r w:rsidR="00AF3E91" w:rsidRPr="00B73A42">
        <w:rPr>
          <w:rFonts w:cs="Cambria"/>
          <w:bCs/>
          <w:color w:val="000000"/>
          <w:sz w:val="24"/>
          <w:szCs w:val="24"/>
        </w:rPr>
        <w:t xml:space="preserve"> 3-5 hours per week of legal services without charge.</w:t>
      </w:r>
    </w:p>
    <w:p w14:paraId="0BF9062A" w14:textId="77777777" w:rsidR="00AF3E91" w:rsidRPr="00B73A42" w:rsidRDefault="008D2E18" w:rsidP="00B73A42">
      <w:pPr>
        <w:numPr>
          <w:ilvl w:val="0"/>
          <w:numId w:val="1"/>
        </w:numPr>
        <w:spacing w:after="120"/>
        <w:jc w:val="both"/>
        <w:rPr>
          <w:rFonts w:cs="Cambria"/>
          <w:bCs/>
          <w:color w:val="000000"/>
          <w:sz w:val="24"/>
          <w:szCs w:val="24"/>
        </w:rPr>
      </w:pPr>
      <w:r>
        <w:rPr>
          <w:rFonts w:cs="Cambria"/>
          <w:bCs/>
          <w:color w:val="000000"/>
          <w:sz w:val="24"/>
          <w:szCs w:val="24"/>
        </w:rPr>
        <w:t xml:space="preserve">Assistance with </w:t>
      </w:r>
      <w:r w:rsidR="00AF3E91" w:rsidRPr="00B73A42">
        <w:rPr>
          <w:rFonts w:cs="Cambria"/>
          <w:bCs/>
          <w:color w:val="000000"/>
          <w:sz w:val="24"/>
          <w:szCs w:val="24"/>
        </w:rPr>
        <w:t xml:space="preserve">finding a qualified </w:t>
      </w:r>
      <w:r>
        <w:rPr>
          <w:rFonts w:cs="Cambria"/>
          <w:bCs/>
          <w:color w:val="000000"/>
          <w:sz w:val="24"/>
          <w:szCs w:val="24"/>
        </w:rPr>
        <w:t>L</w:t>
      </w:r>
      <w:r w:rsidR="00AF3E91" w:rsidRPr="00B73A42">
        <w:rPr>
          <w:rFonts w:cs="Cambria"/>
          <w:bCs/>
          <w:color w:val="000000"/>
          <w:sz w:val="24"/>
          <w:szCs w:val="24"/>
        </w:rPr>
        <w:t xml:space="preserve">awyer </w:t>
      </w:r>
      <w:r>
        <w:rPr>
          <w:rFonts w:cs="Cambria"/>
          <w:bCs/>
          <w:color w:val="000000"/>
          <w:sz w:val="24"/>
          <w:szCs w:val="24"/>
        </w:rPr>
        <w:t>S</w:t>
      </w:r>
      <w:r w:rsidR="00AF3E91" w:rsidRPr="00B73A42">
        <w:rPr>
          <w:rFonts w:cs="Cambria"/>
          <w:bCs/>
          <w:color w:val="000000"/>
          <w:sz w:val="24"/>
          <w:szCs w:val="24"/>
        </w:rPr>
        <w:t xml:space="preserve">upervisor to </w:t>
      </w:r>
      <w:r>
        <w:rPr>
          <w:rFonts w:cs="Cambria"/>
          <w:bCs/>
          <w:color w:val="000000"/>
          <w:sz w:val="24"/>
          <w:szCs w:val="24"/>
        </w:rPr>
        <w:t>oversee</w:t>
      </w:r>
      <w:r w:rsidR="00AF3E91" w:rsidRPr="00B73A42">
        <w:rPr>
          <w:rFonts w:cs="Cambria"/>
          <w:bCs/>
          <w:color w:val="000000"/>
          <w:sz w:val="24"/>
          <w:szCs w:val="24"/>
        </w:rPr>
        <w:t xml:space="preserve"> your student’s work.</w:t>
      </w:r>
    </w:p>
    <w:p w14:paraId="6B6E3CFE" w14:textId="77777777" w:rsidR="008D2E18" w:rsidRDefault="008D2E18" w:rsidP="00B73A42">
      <w:pPr>
        <w:numPr>
          <w:ilvl w:val="0"/>
          <w:numId w:val="1"/>
        </w:numPr>
        <w:spacing w:after="120"/>
        <w:jc w:val="both"/>
        <w:rPr>
          <w:rFonts w:cs="Cambria"/>
          <w:bCs/>
          <w:color w:val="000000"/>
          <w:sz w:val="24"/>
          <w:szCs w:val="24"/>
        </w:rPr>
      </w:pPr>
      <w:r>
        <w:rPr>
          <w:rFonts w:cs="Cambria"/>
          <w:bCs/>
          <w:color w:val="000000"/>
          <w:sz w:val="24"/>
          <w:szCs w:val="24"/>
        </w:rPr>
        <w:t xml:space="preserve">Ongoing support and monitoring of the </w:t>
      </w:r>
      <w:r w:rsidR="00AF3E91" w:rsidRPr="00B73A42">
        <w:rPr>
          <w:rFonts w:cs="Cambria"/>
          <w:bCs/>
          <w:color w:val="000000"/>
          <w:sz w:val="24"/>
          <w:szCs w:val="24"/>
        </w:rPr>
        <w:t>student</w:t>
      </w:r>
      <w:r>
        <w:rPr>
          <w:rFonts w:cs="Cambria"/>
          <w:bCs/>
          <w:color w:val="000000"/>
          <w:sz w:val="24"/>
          <w:szCs w:val="24"/>
        </w:rPr>
        <w:t xml:space="preserve"> volunteer(s) and their</w:t>
      </w:r>
      <w:r w:rsidR="00AF3E91" w:rsidRPr="00B73A42">
        <w:rPr>
          <w:rFonts w:cs="Cambria"/>
          <w:bCs/>
          <w:color w:val="000000"/>
          <w:sz w:val="24"/>
          <w:szCs w:val="24"/>
        </w:rPr>
        <w:t xml:space="preserve"> progress</w:t>
      </w:r>
      <w:r>
        <w:rPr>
          <w:rFonts w:cs="Cambria"/>
          <w:bCs/>
          <w:color w:val="000000"/>
          <w:sz w:val="24"/>
          <w:szCs w:val="24"/>
        </w:rPr>
        <w:t>.</w:t>
      </w:r>
    </w:p>
    <w:p w14:paraId="7F26BDE7" w14:textId="77777777" w:rsidR="00AF3E91" w:rsidRPr="00B73A42" w:rsidRDefault="008D2E18" w:rsidP="00B73A42">
      <w:pPr>
        <w:numPr>
          <w:ilvl w:val="0"/>
          <w:numId w:val="1"/>
        </w:numPr>
        <w:spacing w:after="120"/>
        <w:jc w:val="both"/>
        <w:rPr>
          <w:rFonts w:cs="Cambria"/>
          <w:bCs/>
          <w:color w:val="000000"/>
          <w:sz w:val="24"/>
          <w:szCs w:val="24"/>
        </w:rPr>
      </w:pPr>
      <w:r>
        <w:rPr>
          <w:rFonts w:cs="Cambria"/>
          <w:bCs/>
          <w:color w:val="000000"/>
          <w:sz w:val="24"/>
          <w:szCs w:val="24"/>
        </w:rPr>
        <w:t>Opportunities to attend events hosted by PBSC’s Chapters.</w:t>
      </w:r>
    </w:p>
    <w:p w14:paraId="0C503AD6" w14:textId="77777777" w:rsidR="00425E50" w:rsidRDefault="008D2E18" w:rsidP="008D2E18">
      <w:pPr>
        <w:numPr>
          <w:ilvl w:val="0"/>
          <w:numId w:val="1"/>
        </w:numPr>
        <w:spacing w:after="0"/>
        <w:jc w:val="both"/>
        <w:rPr>
          <w:rFonts w:cs="Cambria"/>
          <w:bCs/>
          <w:color w:val="000000"/>
          <w:sz w:val="24"/>
          <w:szCs w:val="24"/>
        </w:rPr>
      </w:pPr>
      <w:r>
        <w:rPr>
          <w:rFonts w:cs="Cambria"/>
          <w:bCs/>
          <w:color w:val="000000"/>
          <w:sz w:val="24"/>
          <w:szCs w:val="24"/>
        </w:rPr>
        <w:t xml:space="preserve">The final deliverable(s) as set out in the Project Description Form. </w:t>
      </w:r>
    </w:p>
    <w:p w14:paraId="7CEDD737" w14:textId="77777777" w:rsidR="00425E50" w:rsidRDefault="00425E50" w:rsidP="00425E50">
      <w:pPr>
        <w:spacing w:after="0"/>
        <w:ind w:left="360"/>
        <w:jc w:val="both"/>
        <w:rPr>
          <w:rFonts w:cs="Cambria"/>
          <w:bCs/>
          <w:color w:val="000000"/>
          <w:sz w:val="24"/>
          <w:szCs w:val="24"/>
        </w:rPr>
      </w:pPr>
    </w:p>
    <w:p w14:paraId="4B665104" w14:textId="77777777" w:rsidR="00AF3E91" w:rsidRPr="00425E50" w:rsidRDefault="008D2E18" w:rsidP="00425E50">
      <w:pPr>
        <w:spacing w:after="0"/>
        <w:ind w:left="360"/>
        <w:jc w:val="both"/>
        <w:rPr>
          <w:rFonts w:cs="Cambria"/>
          <w:bCs/>
          <w:i/>
          <w:color w:val="000000"/>
          <w:sz w:val="24"/>
          <w:szCs w:val="24"/>
        </w:rPr>
      </w:pPr>
      <w:r w:rsidRPr="00425E50">
        <w:rPr>
          <w:rFonts w:cs="Cambria"/>
          <w:bCs/>
          <w:i/>
          <w:color w:val="000000"/>
          <w:sz w:val="24"/>
          <w:szCs w:val="24"/>
        </w:rPr>
        <w:t xml:space="preserve">Student volunteers are required to notify Partner Organizations and PBSC of any concerns or delays they may encounter. </w:t>
      </w:r>
    </w:p>
    <w:p w14:paraId="2F3EDFFE" w14:textId="77777777" w:rsidR="00AF3E91" w:rsidRPr="00B73A42" w:rsidRDefault="00AF3E91" w:rsidP="00B73A42">
      <w:pPr>
        <w:jc w:val="both"/>
        <w:rPr>
          <w:sz w:val="24"/>
          <w:szCs w:val="24"/>
        </w:rPr>
      </w:pPr>
    </w:p>
    <w:p w14:paraId="1A23EF70" w14:textId="77777777" w:rsidR="009C606D" w:rsidRPr="00B73A42" w:rsidRDefault="009C606D" w:rsidP="00B73A42">
      <w:pPr>
        <w:jc w:val="both"/>
        <w:rPr>
          <w:sz w:val="24"/>
          <w:szCs w:val="24"/>
        </w:rPr>
      </w:pPr>
    </w:p>
    <w:sectPr w:rsidR="009C606D" w:rsidRPr="00B73A42" w:rsidSect="008B18F6">
      <w:headerReference w:type="default" r:id="rId7"/>
      <w:footerReference w:type="even" r:id="rId8"/>
      <w:footerReference w:type="default" r:id="rId9"/>
      <w:pgSz w:w="12240" w:h="15840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27B7F" w14:textId="77777777" w:rsidR="009431A7" w:rsidRDefault="009431A7" w:rsidP="00CD1F94">
      <w:pPr>
        <w:spacing w:after="0" w:line="240" w:lineRule="auto"/>
      </w:pPr>
      <w:r>
        <w:separator/>
      </w:r>
    </w:p>
  </w:endnote>
  <w:endnote w:type="continuationSeparator" w:id="0">
    <w:p w14:paraId="32AEF3C4" w14:textId="77777777" w:rsidR="009431A7" w:rsidRDefault="009431A7" w:rsidP="00CD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1D9EB" w14:textId="77777777" w:rsidR="00B73A42" w:rsidRDefault="007A673C" w:rsidP="00B73A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73A4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720860" w14:textId="77777777" w:rsidR="00B73A42" w:rsidRDefault="00B73A42" w:rsidP="00B73A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1A94A" w14:textId="77777777" w:rsidR="00B73A42" w:rsidRDefault="007A673C" w:rsidP="00B73A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73A4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11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39F83128" w14:textId="77777777" w:rsidR="00B73A42" w:rsidRDefault="00B73A42" w:rsidP="00B73A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4A8EC" w14:textId="77777777" w:rsidR="009431A7" w:rsidRDefault="009431A7" w:rsidP="00CD1F94">
      <w:pPr>
        <w:spacing w:after="0" w:line="240" w:lineRule="auto"/>
      </w:pPr>
      <w:r>
        <w:separator/>
      </w:r>
    </w:p>
  </w:footnote>
  <w:footnote w:type="continuationSeparator" w:id="0">
    <w:p w14:paraId="5D1DF2E8" w14:textId="77777777" w:rsidR="009431A7" w:rsidRDefault="009431A7" w:rsidP="00CD1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F66C5" w14:textId="020FFEA4" w:rsidR="0004691E" w:rsidRDefault="0004691E">
    <w:pPr>
      <w:pStyle w:val="Header"/>
    </w:pPr>
    <w:r w:rsidRPr="0004691E">
      <w:rPr>
        <w:noProof/>
      </w:rPr>
      <w:drawing>
        <wp:anchor distT="0" distB="0" distL="114300" distR="114300" simplePos="0" relativeHeight="251658240" behindDoc="1" locked="0" layoutInCell="1" allowOverlap="1" wp14:anchorId="3AA897C5" wp14:editId="783A18C5">
          <wp:simplePos x="0" y="0"/>
          <wp:positionH relativeFrom="column">
            <wp:posOffset>-431800</wp:posOffset>
          </wp:positionH>
          <wp:positionV relativeFrom="paragraph">
            <wp:posOffset>-635</wp:posOffset>
          </wp:positionV>
          <wp:extent cx="1957705" cy="970915"/>
          <wp:effectExtent l="0" t="0" r="4445" b="635"/>
          <wp:wrapTight wrapText="bothSides">
            <wp:wrapPolygon edited="0">
              <wp:start x="0" y="0"/>
              <wp:lineTo x="0" y="21190"/>
              <wp:lineTo x="21439" y="21190"/>
              <wp:lineTo x="21439" y="0"/>
              <wp:lineTo x="0" y="0"/>
            </wp:wrapPolygon>
          </wp:wrapTight>
          <wp:docPr id="1405093368" name="Picture 1" descr="Blue letters and a lin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39356" name="Picture 1" descr="Blue letters and a line with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7705" cy="970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75F17"/>
    <w:multiLevelType w:val="multilevel"/>
    <w:tmpl w:val="6FD81CA2"/>
    <w:lvl w:ilvl="0">
      <w:start w:val="1"/>
      <w:numFmt w:val="bullet"/>
      <w:pStyle w:val="Bulle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AA72477"/>
    <w:multiLevelType w:val="multilevel"/>
    <w:tmpl w:val="FF422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D5142CA"/>
    <w:multiLevelType w:val="hybridMultilevel"/>
    <w:tmpl w:val="0FCA303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205DB"/>
    <w:multiLevelType w:val="hybridMultilevel"/>
    <w:tmpl w:val="EC7012FA"/>
    <w:lvl w:ilvl="0" w:tplc="C3B8E7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6081A"/>
    <w:multiLevelType w:val="hybridMultilevel"/>
    <w:tmpl w:val="A588DB0E"/>
    <w:lvl w:ilvl="0" w:tplc="BB16DA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8725840">
    <w:abstractNumId w:val="4"/>
  </w:num>
  <w:num w:numId="2" w16cid:durableId="1487084766">
    <w:abstractNumId w:val="1"/>
  </w:num>
  <w:num w:numId="3" w16cid:durableId="1608082695">
    <w:abstractNumId w:val="0"/>
  </w:num>
  <w:num w:numId="4" w16cid:durableId="22633005">
    <w:abstractNumId w:val="2"/>
  </w:num>
  <w:num w:numId="5" w16cid:durableId="1207064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91"/>
    <w:rsid w:val="0004691E"/>
    <w:rsid w:val="00282DF9"/>
    <w:rsid w:val="002B5096"/>
    <w:rsid w:val="002D2412"/>
    <w:rsid w:val="00301ED2"/>
    <w:rsid w:val="003A78C1"/>
    <w:rsid w:val="003C0D23"/>
    <w:rsid w:val="00425E50"/>
    <w:rsid w:val="004A3AA7"/>
    <w:rsid w:val="005D37F1"/>
    <w:rsid w:val="006972DA"/>
    <w:rsid w:val="007A673C"/>
    <w:rsid w:val="008B18F6"/>
    <w:rsid w:val="008C7780"/>
    <w:rsid w:val="008D2E18"/>
    <w:rsid w:val="009431A7"/>
    <w:rsid w:val="00962F3D"/>
    <w:rsid w:val="009C606D"/>
    <w:rsid w:val="009F679F"/>
    <w:rsid w:val="00AB7283"/>
    <w:rsid w:val="00AF3E91"/>
    <w:rsid w:val="00B73A42"/>
    <w:rsid w:val="00B956A1"/>
    <w:rsid w:val="00BB57DB"/>
    <w:rsid w:val="00CA5F1D"/>
    <w:rsid w:val="00CD1F94"/>
    <w:rsid w:val="00DD222C"/>
    <w:rsid w:val="00DE1176"/>
    <w:rsid w:val="00FC5DC6"/>
    <w:rsid w:val="18B7F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95392B"/>
  <w15:docId w15:val="{387EC583-1097-4CB9-9528-07EE43C6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73C"/>
    <w:pPr>
      <w:spacing w:after="200" w:line="276" w:lineRule="auto"/>
    </w:pPr>
    <w:rPr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D222C"/>
    <w:pPr>
      <w:keepNext/>
      <w:spacing w:after="60" w:line="240" w:lineRule="auto"/>
      <w:jc w:val="center"/>
      <w:outlineLvl w:val="3"/>
    </w:pPr>
    <w:rPr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DD222C"/>
    <w:rPr>
      <w:b/>
      <w:bCs/>
      <w:sz w:val="28"/>
      <w:szCs w:val="28"/>
      <w:u w:val="single"/>
      <w:lang w:val="en-US" w:eastAsia="en-US"/>
    </w:rPr>
  </w:style>
  <w:style w:type="paragraph" w:customStyle="1" w:styleId="Updated">
    <w:name w:val="Updated"/>
    <w:basedOn w:val="Normal"/>
    <w:qFormat/>
    <w:rsid w:val="00AF3E91"/>
    <w:pPr>
      <w:spacing w:after="240" w:line="240" w:lineRule="auto"/>
      <w:jc w:val="center"/>
    </w:pPr>
    <w:rPr>
      <w:rFonts w:cs="Calibri"/>
      <w:b/>
      <w:i/>
      <w:sz w:val="20"/>
      <w:szCs w:val="20"/>
    </w:rPr>
  </w:style>
  <w:style w:type="paragraph" w:customStyle="1" w:styleId="BoldUnderline">
    <w:name w:val="Bold Underline"/>
    <w:basedOn w:val="NoSpacing"/>
    <w:qFormat/>
    <w:rsid w:val="00AF3E91"/>
    <w:pPr>
      <w:keepNext/>
      <w:spacing w:before="240" w:after="120"/>
    </w:pPr>
    <w:rPr>
      <w:b/>
      <w:sz w:val="24"/>
      <w:u w:val="single"/>
      <w:lang w:val="en-US" w:eastAsia="en-CA"/>
    </w:rPr>
  </w:style>
  <w:style w:type="paragraph" w:customStyle="1" w:styleId="BulletParagraph">
    <w:name w:val="Bullet Paragraph"/>
    <w:basedOn w:val="NoSpacing"/>
    <w:qFormat/>
    <w:rsid w:val="00AF3E91"/>
    <w:pPr>
      <w:numPr>
        <w:numId w:val="3"/>
      </w:numPr>
      <w:tabs>
        <w:tab w:val="num" w:pos="360"/>
      </w:tabs>
      <w:spacing w:before="60" w:after="60"/>
      <w:ind w:left="360" w:firstLine="0"/>
      <w:jc w:val="both"/>
    </w:pPr>
  </w:style>
  <w:style w:type="paragraph" w:styleId="NoSpacing">
    <w:name w:val="No Spacing"/>
    <w:uiPriority w:val="1"/>
    <w:qFormat/>
    <w:rsid w:val="00AF3E9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6A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6A1"/>
    <w:rPr>
      <w:rFonts w:ascii="Lucida Grande" w:hAnsi="Lucida Grande" w:cs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956A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56A1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56A1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6A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6A1"/>
    <w:rPr>
      <w:b/>
      <w:bCs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D1F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F94"/>
    <w:rPr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CD1F94"/>
  </w:style>
  <w:style w:type="paragraph" w:styleId="Revision">
    <w:name w:val="Revision"/>
    <w:hidden/>
    <w:uiPriority w:val="99"/>
    <w:semiHidden/>
    <w:rsid w:val="00FC5DC6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46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91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3717</Characters>
  <Application>Microsoft Office Word</Application>
  <DocSecurity>0</DocSecurity>
  <Lines>30</Lines>
  <Paragraphs>8</Paragraphs>
  <ScaleCrop>false</ScaleCrop>
  <Company>Microsoft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Nowak</dc:creator>
  <cp:keywords/>
  <cp:lastModifiedBy>Charlee Tolliver</cp:lastModifiedBy>
  <cp:revision>2</cp:revision>
  <dcterms:created xsi:type="dcterms:W3CDTF">2025-04-30T16:33:00Z</dcterms:created>
  <dcterms:modified xsi:type="dcterms:W3CDTF">2025-04-30T16:33:00Z</dcterms:modified>
</cp:coreProperties>
</file>